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869" w:rsidRPr="00DF2C3A" w:rsidRDefault="00DF2C3A">
      <w:r>
        <w:t>По обращению Звягинцева Н.В. невозможно увеличить площадь по представленным координатам, так как площадь земельного участка по сведениям ЕГРН 24 кв. м. (</w:t>
      </w:r>
      <w:proofErr w:type="spellStart"/>
      <w:r>
        <w:t>разрещенка</w:t>
      </w:r>
      <w:proofErr w:type="spellEnd"/>
      <w:r>
        <w:t xml:space="preserve"> – для размещения гаража), а по координатам 43 кв. м. Увеличение площади невозможно, так как предельные размеры для разрешенного использования «для размещения гаража» - неустановленны. Увеличение площади возможно только на 10%. </w:t>
      </w:r>
    </w:p>
    <w:sectPr w:rsidR="009D6869" w:rsidRPr="00DF2C3A" w:rsidSect="009D6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F2C3A"/>
    <w:rsid w:val="009D6869"/>
    <w:rsid w:val="00DF2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SavvinaAN</dc:creator>
  <cp:keywords/>
  <dc:description/>
  <cp:lastModifiedBy>SavvinaAN</cp:lastModifiedBy>
  <cp:revision>2</cp:revision>
  <dcterms:created xsi:type="dcterms:W3CDTF">2026-07-09T05:49:00Z</dcterms:created>
  <dcterms:modified xsi:type="dcterms:W3CDTF">2026-07-09T05:58:00Z</dcterms:modified>
</cp:coreProperties>
</file>